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A6C" w:rsidRDefault="00CA1A6C" w:rsidP="00CA1A6C">
      <w:pPr>
        <w:jc w:val="center"/>
        <w:rPr>
          <w:rFonts w:ascii="宋体" w:hAnsi="宋体" w:cs="宋体"/>
          <w:b/>
          <w:kern w:val="0"/>
          <w:sz w:val="24"/>
          <w:szCs w:val="24"/>
        </w:rPr>
      </w:pPr>
      <w:r w:rsidRPr="00C10645">
        <w:rPr>
          <w:rFonts w:ascii="宋体" w:hAnsi="宋体" w:cs="宋体" w:hint="eastAsia"/>
          <w:b/>
          <w:kern w:val="0"/>
          <w:sz w:val="24"/>
          <w:szCs w:val="24"/>
        </w:rPr>
        <w:t>常见问题及解答</w:t>
      </w:r>
    </w:p>
    <w:p w:rsidR="00CA1A6C" w:rsidRPr="00C10645" w:rsidRDefault="00CA1A6C" w:rsidP="00CA1A6C">
      <w:pPr>
        <w:jc w:val="center"/>
        <w:rPr>
          <w:rFonts w:ascii="宋体" w:hAnsi="宋体" w:cs="宋体"/>
          <w:b/>
          <w:kern w:val="0"/>
          <w:sz w:val="24"/>
          <w:szCs w:val="24"/>
        </w:rPr>
      </w:pPr>
    </w:p>
    <w:p w:rsidR="00CA1A6C" w:rsidRPr="003317AE" w:rsidRDefault="00CA1A6C" w:rsidP="00CA1A6C">
      <w:pPr>
        <w:rPr>
          <w:b/>
          <w:sz w:val="24"/>
        </w:rPr>
      </w:pPr>
      <w:r>
        <w:rPr>
          <w:rFonts w:hint="eastAsia"/>
          <w:b/>
          <w:sz w:val="24"/>
        </w:rPr>
        <w:t>一、</w:t>
      </w:r>
      <w:r w:rsidRPr="003317AE">
        <w:rPr>
          <w:rFonts w:hint="eastAsia"/>
          <w:b/>
          <w:sz w:val="24"/>
        </w:rPr>
        <w:t>报考资格</w:t>
      </w:r>
    </w:p>
    <w:p w:rsidR="00CA1A6C" w:rsidRPr="00C10645" w:rsidRDefault="00CA1A6C" w:rsidP="00CA1A6C">
      <w:pPr>
        <w:pStyle w:val="a3"/>
        <w:numPr>
          <w:ilvl w:val="0"/>
          <w:numId w:val="1"/>
        </w:numPr>
        <w:ind w:firstLineChars="0"/>
        <w:rPr>
          <w:rFonts w:ascii="仿宋_GB2312" w:eastAsia="仿宋_GB2312"/>
          <w:b/>
          <w:sz w:val="24"/>
        </w:rPr>
      </w:pPr>
      <w:r w:rsidRPr="00C10645">
        <w:rPr>
          <w:rFonts w:ascii="仿宋_GB2312" w:eastAsia="仿宋_GB2312" w:hint="eastAsia"/>
          <w:b/>
          <w:sz w:val="24"/>
        </w:rPr>
        <w:t>已获得国外本科学历学位并符合毕业时间要求的考生，可以报考吗？</w:t>
      </w:r>
    </w:p>
    <w:p w:rsidR="00CA1A6C" w:rsidRPr="00C10645" w:rsidRDefault="00CA1A6C" w:rsidP="00CA1A6C">
      <w:pPr>
        <w:pStyle w:val="a3"/>
        <w:ind w:left="924" w:firstLineChars="0" w:firstLine="0"/>
        <w:rPr>
          <w:rFonts w:ascii="仿宋_GB2312" w:eastAsia="仿宋_GB2312"/>
          <w:sz w:val="24"/>
        </w:rPr>
      </w:pPr>
      <w:r w:rsidRPr="00C10645">
        <w:rPr>
          <w:rFonts w:ascii="仿宋_GB2312" w:eastAsia="仿宋_GB2312" w:hint="eastAsia"/>
          <w:sz w:val="24"/>
        </w:rPr>
        <w:t>答：在国外取得本科学历学位的考生必须到教育部留学认证中心进行认证。认证通过，方可报考。</w:t>
      </w:r>
    </w:p>
    <w:p w:rsidR="00CA1A6C" w:rsidRPr="00C10645" w:rsidRDefault="00CA1A6C" w:rsidP="00CA1A6C">
      <w:pPr>
        <w:pStyle w:val="a3"/>
        <w:numPr>
          <w:ilvl w:val="0"/>
          <w:numId w:val="1"/>
        </w:numPr>
        <w:ind w:firstLineChars="0"/>
        <w:rPr>
          <w:rFonts w:ascii="仿宋_GB2312" w:eastAsia="仿宋_GB2312" w:hAnsi="Times New Roman" w:cs="Times New Roman"/>
        </w:rPr>
      </w:pPr>
      <w:r w:rsidRPr="00C10645">
        <w:rPr>
          <w:rFonts w:ascii="仿宋_GB2312" w:eastAsia="仿宋_GB2312"/>
          <w:b/>
          <w:sz w:val="24"/>
        </w:rPr>
        <w:t>函授、自考、电大的等大专或本科毕业是否可以报考？</w:t>
      </w:r>
    </w:p>
    <w:p w:rsidR="00CA1A6C" w:rsidRPr="00B01CFA" w:rsidRDefault="00CA1A6C" w:rsidP="00CA1A6C">
      <w:pPr>
        <w:pStyle w:val="a3"/>
        <w:ind w:left="924" w:firstLineChars="0" w:firstLine="0"/>
        <w:rPr>
          <w:rFonts w:ascii="仿宋_GB2312" w:eastAsia="仿宋_GB2312"/>
          <w:sz w:val="24"/>
        </w:rPr>
      </w:pPr>
      <w:r w:rsidRPr="00B01CFA">
        <w:rPr>
          <w:rFonts w:ascii="仿宋_GB2312" w:eastAsia="仿宋_GB2312"/>
          <w:sz w:val="24"/>
        </w:rPr>
        <w:t>答：只要获得教育部批准的国民教育序列大专或本科学历且符合我校的相关报考条件均可报考。</w:t>
      </w:r>
    </w:p>
    <w:p w:rsidR="00CA1A6C" w:rsidRPr="00C10645" w:rsidRDefault="00CA1A6C" w:rsidP="00CA1A6C">
      <w:pPr>
        <w:pStyle w:val="a3"/>
        <w:numPr>
          <w:ilvl w:val="0"/>
          <w:numId w:val="1"/>
        </w:numPr>
        <w:ind w:firstLineChars="0"/>
        <w:rPr>
          <w:rFonts w:ascii="仿宋_GB2312" w:eastAsia="仿宋_GB2312" w:hAnsi="Times New Roman" w:cs="Times New Roman"/>
        </w:rPr>
      </w:pPr>
      <w:r w:rsidRPr="00C10645">
        <w:rPr>
          <w:rFonts w:ascii="仿宋_GB2312" w:eastAsia="仿宋_GB2312" w:hint="eastAsia"/>
          <w:b/>
          <w:sz w:val="24"/>
        </w:rPr>
        <w:t>中财</w:t>
      </w:r>
      <w:r w:rsidRPr="00C10645">
        <w:rPr>
          <w:rFonts w:ascii="仿宋_GB2312" w:eastAsia="仿宋_GB2312"/>
          <w:b/>
          <w:sz w:val="24"/>
        </w:rPr>
        <w:t>MBA对大专生报考是否有一定的比例限制？</w:t>
      </w:r>
    </w:p>
    <w:p w:rsidR="00CA1A6C" w:rsidRPr="00B01CFA" w:rsidRDefault="00CA1A6C" w:rsidP="00CA1A6C">
      <w:pPr>
        <w:pStyle w:val="a3"/>
        <w:ind w:left="924" w:firstLineChars="0" w:firstLine="0"/>
        <w:rPr>
          <w:rFonts w:ascii="仿宋_GB2312" w:eastAsia="仿宋_GB2312"/>
          <w:sz w:val="24"/>
        </w:rPr>
      </w:pPr>
      <w:r w:rsidRPr="00B01CFA">
        <w:rPr>
          <w:rFonts w:ascii="仿宋_GB2312" w:eastAsia="仿宋_GB2312"/>
          <w:sz w:val="24"/>
        </w:rPr>
        <w:t>答：我</w:t>
      </w:r>
      <w:r w:rsidRPr="00B01CFA">
        <w:rPr>
          <w:rFonts w:ascii="仿宋_GB2312" w:eastAsia="仿宋_GB2312" w:hint="eastAsia"/>
          <w:sz w:val="24"/>
        </w:rPr>
        <w:t>校</w:t>
      </w:r>
      <w:r w:rsidRPr="00B01CFA">
        <w:rPr>
          <w:rFonts w:ascii="仿宋_GB2312" w:eastAsia="仿宋_GB2312"/>
          <w:sz w:val="24"/>
        </w:rPr>
        <w:t>MBA对大专生报考无固定比例限制，只要符合我院MBA的录取标准，无论以哪种学历报考，都能被录取。</w:t>
      </w:r>
    </w:p>
    <w:p w:rsidR="00CA1A6C" w:rsidRPr="003317AE" w:rsidRDefault="00CA1A6C" w:rsidP="00CA1A6C">
      <w:pPr>
        <w:rPr>
          <w:b/>
          <w:sz w:val="24"/>
        </w:rPr>
      </w:pPr>
      <w:r>
        <w:rPr>
          <w:rFonts w:hint="eastAsia"/>
          <w:b/>
          <w:sz w:val="24"/>
        </w:rPr>
        <w:t>二、</w:t>
      </w:r>
      <w:r w:rsidRPr="003317AE">
        <w:rPr>
          <w:rFonts w:hint="eastAsia"/>
          <w:b/>
          <w:sz w:val="24"/>
        </w:rPr>
        <w:t>项目信息</w:t>
      </w:r>
    </w:p>
    <w:p w:rsidR="00CA1A6C" w:rsidRPr="00C10645" w:rsidRDefault="00CA1A6C" w:rsidP="00CA1A6C">
      <w:pPr>
        <w:pStyle w:val="a3"/>
        <w:numPr>
          <w:ilvl w:val="0"/>
          <w:numId w:val="2"/>
        </w:numPr>
        <w:ind w:firstLineChars="0"/>
        <w:rPr>
          <w:rFonts w:ascii="仿宋_GB2312" w:eastAsia="仿宋_GB2312"/>
          <w:b/>
          <w:sz w:val="24"/>
        </w:rPr>
      </w:pPr>
      <w:r w:rsidRPr="00C10645">
        <w:rPr>
          <w:rFonts w:ascii="仿宋_GB2312" w:eastAsia="仿宋_GB2312" w:hint="eastAsia"/>
          <w:b/>
          <w:sz w:val="24"/>
        </w:rPr>
        <w:t>今年计划招生人数是多少？</w:t>
      </w:r>
    </w:p>
    <w:p w:rsidR="00CA1A6C" w:rsidRPr="00C10645" w:rsidRDefault="00CA1A6C" w:rsidP="00CA1A6C">
      <w:pPr>
        <w:pStyle w:val="a3"/>
        <w:ind w:left="956" w:firstLineChars="0" w:firstLine="0"/>
        <w:rPr>
          <w:rFonts w:ascii="仿宋_GB2312" w:eastAsia="仿宋_GB2312"/>
          <w:b/>
          <w:sz w:val="24"/>
        </w:rPr>
      </w:pPr>
      <w:r w:rsidRPr="00C10645">
        <w:rPr>
          <w:rFonts w:ascii="仿宋_GB2312" w:eastAsia="仿宋_GB2312" w:hint="eastAsia"/>
          <w:sz w:val="24"/>
        </w:rPr>
        <w:t>答：预计350人左右（以中财MBA教育中心的招生简章为准）。</w:t>
      </w:r>
    </w:p>
    <w:p w:rsidR="00CA1A6C" w:rsidRDefault="00CA1A6C" w:rsidP="00CA1A6C">
      <w:pPr>
        <w:pStyle w:val="a3"/>
        <w:numPr>
          <w:ilvl w:val="0"/>
          <w:numId w:val="2"/>
        </w:numPr>
        <w:ind w:firstLineChars="0"/>
        <w:rPr>
          <w:rFonts w:ascii="仿宋_GB2312" w:eastAsia="仿宋_GB2312"/>
          <w:b/>
          <w:sz w:val="24"/>
        </w:rPr>
      </w:pPr>
      <w:r w:rsidRPr="008E64E1">
        <w:rPr>
          <w:rFonts w:ascii="仿宋_GB2312" w:eastAsia="仿宋_GB2312"/>
          <w:b/>
          <w:sz w:val="24"/>
        </w:rPr>
        <w:t>201</w:t>
      </w:r>
      <w:r>
        <w:rPr>
          <w:rFonts w:ascii="仿宋_GB2312" w:eastAsia="仿宋_GB2312" w:hint="eastAsia"/>
          <w:b/>
          <w:sz w:val="24"/>
        </w:rPr>
        <w:t>6</w:t>
      </w:r>
      <w:r w:rsidRPr="008E64E1">
        <w:rPr>
          <w:rFonts w:ascii="仿宋_GB2312" w:eastAsia="仿宋_GB2312"/>
          <w:b/>
          <w:sz w:val="24"/>
        </w:rPr>
        <w:t>年</w:t>
      </w:r>
      <w:r w:rsidRPr="008E64E1">
        <w:rPr>
          <w:rFonts w:ascii="仿宋_GB2312" w:eastAsia="仿宋_GB2312" w:hint="eastAsia"/>
          <w:b/>
          <w:sz w:val="24"/>
        </w:rPr>
        <w:t>中财秋季</w:t>
      </w:r>
      <w:r w:rsidRPr="008E64E1">
        <w:rPr>
          <w:rFonts w:ascii="仿宋_GB2312" w:eastAsia="仿宋_GB2312"/>
          <w:b/>
          <w:sz w:val="24"/>
        </w:rPr>
        <w:t>MBA的</w:t>
      </w:r>
      <w:r>
        <w:rPr>
          <w:rFonts w:ascii="仿宋_GB2312" w:eastAsia="仿宋_GB2312" w:hint="eastAsia"/>
          <w:b/>
          <w:sz w:val="24"/>
        </w:rPr>
        <w:t>最低</w:t>
      </w:r>
      <w:r w:rsidRPr="008E64E1">
        <w:rPr>
          <w:rFonts w:ascii="仿宋_GB2312" w:eastAsia="仿宋_GB2312"/>
          <w:b/>
          <w:sz w:val="24"/>
        </w:rPr>
        <w:t>录取</w:t>
      </w:r>
      <w:r>
        <w:rPr>
          <w:rFonts w:ascii="仿宋_GB2312" w:eastAsia="仿宋_GB2312" w:hint="eastAsia"/>
          <w:b/>
          <w:sz w:val="24"/>
        </w:rPr>
        <w:t>分数线</w:t>
      </w:r>
      <w:r w:rsidRPr="008E64E1">
        <w:rPr>
          <w:rFonts w:ascii="仿宋_GB2312" w:eastAsia="仿宋_GB2312"/>
          <w:b/>
          <w:sz w:val="24"/>
        </w:rPr>
        <w:t>是多少？</w:t>
      </w:r>
    </w:p>
    <w:p w:rsidR="00CA1A6C" w:rsidRPr="004128C3" w:rsidRDefault="00CA1A6C" w:rsidP="00CA1A6C">
      <w:pPr>
        <w:pStyle w:val="a3"/>
        <w:ind w:left="956" w:firstLineChars="0" w:firstLine="0"/>
        <w:rPr>
          <w:rFonts w:ascii="仿宋_GB2312" w:eastAsia="仿宋_GB2312"/>
          <w:sz w:val="24"/>
        </w:rPr>
      </w:pPr>
      <w:r w:rsidRPr="00C10645">
        <w:rPr>
          <w:rFonts w:ascii="仿宋_GB2312" w:eastAsia="仿宋_GB2312"/>
          <w:sz w:val="24"/>
        </w:rPr>
        <w:t>答：201</w:t>
      </w:r>
      <w:r w:rsidRPr="00C10645">
        <w:rPr>
          <w:rFonts w:ascii="仿宋_GB2312" w:eastAsia="仿宋_GB2312" w:hint="eastAsia"/>
          <w:sz w:val="24"/>
        </w:rPr>
        <w:t>6</w:t>
      </w:r>
      <w:r w:rsidRPr="00C10645">
        <w:rPr>
          <w:rFonts w:ascii="仿宋_GB2312" w:eastAsia="仿宋_GB2312"/>
          <w:sz w:val="24"/>
        </w:rPr>
        <w:t>年</w:t>
      </w:r>
      <w:r w:rsidRPr="00C10645">
        <w:rPr>
          <w:rFonts w:ascii="仿宋_GB2312" w:eastAsia="仿宋_GB2312" w:hint="eastAsia"/>
          <w:sz w:val="24"/>
        </w:rPr>
        <w:t>中财秋季</w:t>
      </w:r>
      <w:r w:rsidRPr="00C10645">
        <w:rPr>
          <w:rFonts w:ascii="仿宋_GB2312" w:eastAsia="仿宋_GB2312"/>
          <w:sz w:val="24"/>
        </w:rPr>
        <w:t>MB</w:t>
      </w:r>
      <w:r w:rsidRPr="00C10645">
        <w:rPr>
          <w:rFonts w:ascii="仿宋_GB2312" w:eastAsia="仿宋_GB2312" w:hint="eastAsia"/>
          <w:sz w:val="24"/>
        </w:rPr>
        <w:t>A最低</w:t>
      </w:r>
      <w:r w:rsidRPr="00C10645">
        <w:rPr>
          <w:rFonts w:ascii="仿宋_GB2312" w:eastAsia="仿宋_GB2312"/>
          <w:sz w:val="24"/>
        </w:rPr>
        <w:t>录取</w:t>
      </w:r>
      <w:r w:rsidRPr="00C10645">
        <w:rPr>
          <w:rFonts w:ascii="仿宋_GB2312" w:eastAsia="仿宋_GB2312" w:hint="eastAsia"/>
          <w:sz w:val="24"/>
        </w:rPr>
        <w:t>分数线即国家东部线，总分165，英语39，综合78</w:t>
      </w:r>
      <w:r w:rsidRPr="00C10645">
        <w:rPr>
          <w:rFonts w:ascii="仿宋_GB2312" w:eastAsia="仿宋_GB2312"/>
          <w:sz w:val="24"/>
        </w:rPr>
        <w:t>。</w:t>
      </w:r>
    </w:p>
    <w:p w:rsidR="00CA1A6C" w:rsidRPr="00670D68" w:rsidRDefault="00CA1A6C" w:rsidP="00CA1A6C">
      <w:pPr>
        <w:pStyle w:val="a3"/>
        <w:numPr>
          <w:ilvl w:val="0"/>
          <w:numId w:val="2"/>
        </w:numPr>
        <w:ind w:firstLineChars="0"/>
        <w:rPr>
          <w:rFonts w:ascii="仿宋_GB2312" w:eastAsia="仿宋_GB2312" w:hAnsi="宋体" w:cs="宋体"/>
          <w:kern w:val="0"/>
          <w:sz w:val="24"/>
        </w:rPr>
      </w:pPr>
      <w:r w:rsidRPr="00670D68">
        <w:rPr>
          <w:rFonts w:ascii="仿宋_GB2312" w:eastAsia="仿宋_GB2312" w:hAnsi="宋体" w:cs="宋体" w:hint="eastAsia"/>
          <w:b/>
          <w:kern w:val="0"/>
          <w:sz w:val="24"/>
        </w:rPr>
        <w:t>MBA学生的</w:t>
      </w:r>
      <w:r w:rsidRPr="00670D68">
        <w:rPr>
          <w:rFonts w:ascii="仿宋_GB2312" w:eastAsia="仿宋_GB2312" w:hAnsi="宋体" w:cs="宋体"/>
          <w:b/>
          <w:kern w:val="0"/>
          <w:sz w:val="24"/>
        </w:rPr>
        <w:t>户口、档案如何解决？</w:t>
      </w:r>
      <w:r w:rsidRPr="00670D68">
        <w:rPr>
          <w:rFonts w:ascii="仿宋_GB2312" w:eastAsia="仿宋_GB2312" w:hAnsi="宋体" w:cs="宋体" w:hint="eastAsia"/>
          <w:b/>
          <w:kern w:val="0"/>
          <w:sz w:val="24"/>
        </w:rPr>
        <w:t xml:space="preserve">非定向就业和定向就业的录取类别有什么不同？在什么时间最后确认此录取类别及学习方式？之后是否可以更改？ </w:t>
      </w:r>
    </w:p>
    <w:p w:rsidR="00CA1A6C" w:rsidRDefault="00CA1A6C" w:rsidP="00CA1A6C">
      <w:pPr>
        <w:pStyle w:val="a3"/>
        <w:ind w:left="956" w:firstLineChars="0" w:firstLine="0"/>
        <w:rPr>
          <w:rFonts w:ascii="仿宋_GB2312" w:eastAsia="仿宋_GB2312" w:hAnsi="宋体" w:cs="宋体"/>
          <w:kern w:val="0"/>
          <w:sz w:val="24"/>
        </w:rPr>
      </w:pPr>
      <w:r w:rsidRPr="00670D68">
        <w:rPr>
          <w:rFonts w:ascii="仿宋_GB2312" w:eastAsia="仿宋_GB2312" w:hAnsi="宋体" w:cs="宋体" w:hint="eastAsia"/>
          <w:kern w:val="0"/>
          <w:sz w:val="24"/>
        </w:rPr>
        <w:t>答：</w:t>
      </w:r>
      <w:r w:rsidRPr="000C1BD4">
        <w:rPr>
          <w:rFonts w:ascii="仿宋_GB2312" w:eastAsia="仿宋_GB2312" w:hAnsi="宋体" w:cs="宋体" w:hint="eastAsia"/>
          <w:kern w:val="0"/>
          <w:sz w:val="24"/>
        </w:rPr>
        <w:t>是否转入档案，由考生</w:t>
      </w:r>
      <w:r>
        <w:rPr>
          <w:rFonts w:ascii="仿宋_GB2312" w:eastAsia="仿宋_GB2312" w:hAnsi="宋体" w:cs="宋体" w:hint="eastAsia"/>
          <w:kern w:val="0"/>
          <w:sz w:val="24"/>
        </w:rPr>
        <w:t>（包括在职考生）</w:t>
      </w:r>
      <w:r w:rsidRPr="000C1BD4">
        <w:rPr>
          <w:rFonts w:ascii="仿宋_GB2312" w:eastAsia="仿宋_GB2312" w:hAnsi="宋体" w:cs="宋体" w:hint="eastAsia"/>
          <w:kern w:val="0"/>
          <w:sz w:val="24"/>
        </w:rPr>
        <w:t>自愿选择。</w:t>
      </w:r>
      <w:r w:rsidRPr="00670D68">
        <w:rPr>
          <w:rFonts w:ascii="仿宋_GB2312" w:eastAsia="仿宋_GB2312" w:hAnsi="宋体" w:cs="宋体" w:hint="eastAsia"/>
          <w:kern w:val="0"/>
          <w:sz w:val="24"/>
        </w:rPr>
        <w:t>如能将档案调入中财，则录取类别为非定向就业，就学期间将享受国家助学金，并有资格参评相关奖学金，毕业时将享受应届毕业生待遇，签署三方协议，并且能将户口调入中财（北京户口可不调）；如不能将档案转入中财，则录取类别为定向就业，录取前学校将与考生及考生工作单位签署三方协议，确认考生的录取类别。</w:t>
      </w:r>
    </w:p>
    <w:p w:rsidR="00CA1A6C" w:rsidRPr="00034FA3" w:rsidRDefault="00CA1A6C" w:rsidP="00CA1A6C">
      <w:pPr>
        <w:pStyle w:val="a3"/>
        <w:ind w:left="956" w:firstLineChars="0" w:firstLine="0"/>
        <w:rPr>
          <w:rFonts w:ascii="仿宋_GB2312" w:eastAsia="仿宋_GB2312" w:hAnsi="宋体" w:cs="宋体"/>
          <w:kern w:val="0"/>
          <w:sz w:val="24"/>
        </w:rPr>
      </w:pPr>
      <w:r>
        <w:rPr>
          <w:rFonts w:ascii="仿宋_GB2312" w:eastAsia="仿宋_GB2312" w:hAnsi="宋体" w:cs="宋体"/>
          <w:kern w:val="0"/>
          <w:sz w:val="24"/>
        </w:rPr>
        <w:t>报考我</w:t>
      </w:r>
      <w:r w:rsidRPr="00034FA3">
        <w:rPr>
          <w:rFonts w:ascii="仿宋_GB2312" w:eastAsia="仿宋_GB2312" w:hAnsi="宋体" w:cs="宋体"/>
          <w:kern w:val="0"/>
          <w:sz w:val="24"/>
        </w:rPr>
        <w:t>校</w:t>
      </w:r>
      <w:r w:rsidRPr="00034FA3">
        <w:rPr>
          <w:rFonts w:ascii="仿宋_GB2312" w:eastAsia="仿宋_GB2312" w:hAnsi="宋体" w:cs="宋体" w:hint="eastAsia"/>
          <w:kern w:val="0"/>
          <w:sz w:val="24"/>
        </w:rPr>
        <w:t>脱产以及</w:t>
      </w:r>
      <w:proofErr w:type="gramStart"/>
      <w:r w:rsidRPr="00034FA3">
        <w:rPr>
          <w:rFonts w:ascii="仿宋_GB2312" w:eastAsia="仿宋_GB2312" w:hAnsi="宋体" w:cs="宋体" w:hint="eastAsia"/>
          <w:kern w:val="0"/>
          <w:sz w:val="24"/>
        </w:rPr>
        <w:t>在职非</w:t>
      </w:r>
      <w:proofErr w:type="gramEnd"/>
      <w:r w:rsidRPr="00034FA3">
        <w:rPr>
          <w:rFonts w:ascii="仿宋_GB2312" w:eastAsia="仿宋_GB2312" w:hAnsi="宋体" w:cs="宋体" w:hint="eastAsia"/>
          <w:kern w:val="0"/>
          <w:sz w:val="24"/>
        </w:rPr>
        <w:t>定向就业的</w:t>
      </w:r>
      <w:r w:rsidRPr="00034FA3">
        <w:rPr>
          <w:rFonts w:ascii="仿宋_GB2312" w:eastAsia="仿宋_GB2312" w:hAnsi="宋体" w:cs="宋体"/>
          <w:kern w:val="0"/>
          <w:sz w:val="24"/>
        </w:rPr>
        <w:t>MBA考生，</w:t>
      </w:r>
      <w:r w:rsidRPr="00034FA3">
        <w:rPr>
          <w:rFonts w:ascii="仿宋_GB2312" w:eastAsia="仿宋_GB2312" w:hAnsi="宋体" w:cs="宋体" w:hint="eastAsia"/>
          <w:kern w:val="0"/>
          <w:sz w:val="24"/>
        </w:rPr>
        <w:t>必须在入学前</w:t>
      </w:r>
      <w:r w:rsidRPr="00034FA3">
        <w:rPr>
          <w:rFonts w:ascii="仿宋_GB2312" w:eastAsia="仿宋_GB2312" w:hAnsi="宋体" w:cs="宋体"/>
          <w:kern w:val="0"/>
          <w:sz w:val="24"/>
        </w:rPr>
        <w:t>将档案转到学校统一管理</w:t>
      </w:r>
      <w:r w:rsidRPr="00034FA3">
        <w:rPr>
          <w:rFonts w:ascii="仿宋_GB2312" w:eastAsia="仿宋_GB2312" w:hAnsi="宋体" w:cs="宋体" w:hint="eastAsia"/>
          <w:kern w:val="0"/>
          <w:sz w:val="24"/>
        </w:rPr>
        <w:t>，户口自愿。学生中途不得转出档案和户口，只能在毕业派遣时转出。在职定向就业的考生则不能转档案和户口。</w:t>
      </w:r>
    </w:p>
    <w:p w:rsidR="00CA1A6C" w:rsidRPr="00670D68" w:rsidRDefault="00CA1A6C" w:rsidP="00CA1A6C">
      <w:pPr>
        <w:pStyle w:val="a3"/>
        <w:ind w:left="956" w:firstLineChars="0" w:firstLine="0"/>
        <w:rPr>
          <w:rFonts w:ascii="仿宋_GB2312" w:eastAsia="仿宋_GB2312" w:hAnsi="宋体" w:cs="宋体"/>
          <w:kern w:val="0"/>
          <w:sz w:val="24"/>
        </w:rPr>
      </w:pPr>
      <w:r w:rsidRPr="00034FA3">
        <w:rPr>
          <w:rFonts w:ascii="仿宋_GB2312" w:eastAsia="仿宋_GB2312" w:hAnsi="宋体" w:cs="宋体" w:hint="eastAsia"/>
          <w:kern w:val="0"/>
          <w:sz w:val="24"/>
        </w:rPr>
        <w:t>在每年十月底全国统一网上报名结束后，十一月中旬左右考生至中财进行现场照相确认时，考生需要签字确认报考MBA录取类别（即非定向就业或定向就业）以及学习方式（即在职或脱产），</w:t>
      </w:r>
      <w:r w:rsidRPr="00670D68">
        <w:rPr>
          <w:rFonts w:ascii="仿宋_GB2312" w:eastAsia="仿宋_GB2312" w:hAnsi="宋体" w:cs="宋体" w:hint="eastAsia"/>
          <w:kern w:val="0"/>
          <w:sz w:val="24"/>
        </w:rPr>
        <w:t>之后将根据校研究生院的相关通知，在其网站确认选择录取类别和学习方式。网站确认之后将不能变更录取类别和学习方式。所以请考生在现场确认前务必确认：录取后是否能将个人档案转入中财。如果考生不能转入档案而选择非定向就业，将影响其被录取。</w:t>
      </w:r>
    </w:p>
    <w:p w:rsidR="00CA1A6C" w:rsidRPr="00670D68" w:rsidRDefault="00CA1A6C" w:rsidP="00CA1A6C">
      <w:pPr>
        <w:pStyle w:val="a3"/>
        <w:numPr>
          <w:ilvl w:val="0"/>
          <w:numId w:val="2"/>
        </w:numPr>
        <w:ind w:firstLineChars="0"/>
        <w:rPr>
          <w:rFonts w:ascii="仿宋_GB2312" w:eastAsia="仿宋_GB2312" w:hAnsi="宋体" w:cs="宋体"/>
          <w:b/>
          <w:kern w:val="0"/>
          <w:sz w:val="24"/>
        </w:rPr>
      </w:pPr>
      <w:r w:rsidRPr="00670D68">
        <w:rPr>
          <w:rFonts w:ascii="仿宋_GB2312" w:eastAsia="仿宋_GB2312" w:hAnsi="宋体" w:cs="宋体" w:hint="eastAsia"/>
          <w:b/>
          <w:kern w:val="0"/>
          <w:sz w:val="24"/>
        </w:rPr>
        <w:t>在职MBA的上课时间如何安排？学生在什么阶段最后确认选择的上课时间？</w:t>
      </w:r>
    </w:p>
    <w:p w:rsidR="00CA1A6C" w:rsidRPr="00034FA3" w:rsidRDefault="00CA1A6C" w:rsidP="00CA1A6C">
      <w:pPr>
        <w:pStyle w:val="a3"/>
        <w:spacing w:line="380" w:lineRule="exact"/>
        <w:ind w:left="956" w:firstLineChars="0" w:firstLine="0"/>
        <w:rPr>
          <w:rFonts w:ascii="仿宋_GB2312" w:eastAsia="仿宋_GB2312"/>
          <w:sz w:val="24"/>
        </w:rPr>
      </w:pPr>
      <w:r w:rsidRPr="00034FA3">
        <w:rPr>
          <w:rFonts w:ascii="仿宋_GB2312" w:eastAsia="仿宋_GB2312" w:hint="eastAsia"/>
          <w:sz w:val="24"/>
        </w:rPr>
        <w:t>答：在职MBA的上课时间分为平时班、周末班和集中班（本学年新增）。平时班的上课时间是每周的周一至周五的某几个晚上加周六（寒暑假除外）；周末班为每周的周六、周日两天（寒暑假除外）;集中</w:t>
      </w:r>
      <w:proofErr w:type="gramStart"/>
      <w:r w:rsidRPr="00034FA3">
        <w:rPr>
          <w:rFonts w:ascii="仿宋_GB2312" w:eastAsia="仿宋_GB2312" w:hint="eastAsia"/>
          <w:sz w:val="24"/>
        </w:rPr>
        <w:t>班集中</w:t>
      </w:r>
      <w:proofErr w:type="gramEnd"/>
      <w:r w:rsidRPr="00034FA3">
        <w:rPr>
          <w:rFonts w:ascii="仿宋_GB2312" w:eastAsia="仿宋_GB2312" w:hint="eastAsia"/>
          <w:sz w:val="24"/>
        </w:rPr>
        <w:t>开设必修课程+方向选修课程（金融管理方向FMBA），公共选修课程可以选</w:t>
      </w:r>
      <w:r w:rsidRPr="00034FA3">
        <w:rPr>
          <w:rFonts w:ascii="仿宋_GB2312" w:eastAsia="仿宋_GB2312" w:hint="eastAsia"/>
          <w:sz w:val="24"/>
        </w:rPr>
        <w:lastRenderedPageBreak/>
        <w:t>择与在职平时班或者周末班合并授课，不单独开设。上课时间原则上每月月末集中，每学期集中6次，周六和周日全天+相邻的平时两天（1月和7月除外，1月和7月为当月第二周集中）。课程在第一学年（两个学期）集中，</w:t>
      </w:r>
      <w:proofErr w:type="gramStart"/>
      <w:r w:rsidRPr="00034FA3">
        <w:rPr>
          <w:rFonts w:ascii="仿宋_GB2312" w:eastAsia="仿宋_GB2312" w:hint="eastAsia"/>
          <w:sz w:val="24"/>
        </w:rPr>
        <w:t>修够培养</w:t>
      </w:r>
      <w:proofErr w:type="gramEnd"/>
      <w:r w:rsidRPr="00034FA3">
        <w:rPr>
          <w:rFonts w:ascii="仿宋_GB2312" w:eastAsia="仿宋_GB2312" w:hint="eastAsia"/>
          <w:sz w:val="24"/>
        </w:rPr>
        <w:t>方案要求的学分。（如果集中时遇节假日，正常上课。开班人数限制为20人-60人</w:t>
      </w:r>
      <w:r>
        <w:rPr>
          <w:rFonts w:ascii="仿宋_GB2312" w:eastAsia="仿宋_GB2312" w:hint="eastAsia"/>
          <w:sz w:val="24"/>
        </w:rPr>
        <w:t>。</w:t>
      </w:r>
    </w:p>
    <w:p w:rsidR="00CA1A6C" w:rsidRPr="00B341C2" w:rsidRDefault="00CA1A6C" w:rsidP="00CA1A6C">
      <w:pPr>
        <w:pStyle w:val="a3"/>
        <w:ind w:left="956" w:firstLineChars="0" w:firstLine="0"/>
        <w:rPr>
          <w:rFonts w:ascii="仿宋_GB2312" w:eastAsia="仿宋_GB2312"/>
          <w:sz w:val="24"/>
        </w:rPr>
      </w:pPr>
      <w:r w:rsidRPr="00034FA3">
        <w:rPr>
          <w:rFonts w:ascii="仿宋_GB2312" w:eastAsia="仿宋_GB2312" w:hint="eastAsia"/>
          <w:sz w:val="24"/>
        </w:rPr>
        <w:t>学生在被正式录取前（四月中下旬），MBA中心将通知考生登录MBA的招生系统，在系统中最后确认上课时间，之后将不能更改。</w:t>
      </w:r>
      <w:r w:rsidRPr="00B341C2">
        <w:rPr>
          <w:rFonts w:ascii="仿宋_GB2312" w:eastAsia="仿宋_GB2312" w:hint="eastAsia"/>
          <w:sz w:val="24"/>
        </w:rPr>
        <w:t xml:space="preserve">  </w:t>
      </w:r>
    </w:p>
    <w:p w:rsidR="00CA1A6C" w:rsidRPr="008E64E1" w:rsidRDefault="00CA1A6C" w:rsidP="00CA1A6C">
      <w:pPr>
        <w:pStyle w:val="a3"/>
        <w:ind w:left="956" w:firstLineChars="0" w:firstLine="0"/>
        <w:rPr>
          <w:rFonts w:ascii="仿宋_GB2312" w:eastAsia="仿宋_GB2312" w:hAnsi="宋体" w:cs="宋体"/>
          <w:kern w:val="0"/>
          <w:sz w:val="24"/>
        </w:rPr>
      </w:pPr>
      <w:r w:rsidRPr="008E64E1">
        <w:rPr>
          <w:rFonts w:ascii="仿宋_GB2312" w:eastAsia="仿宋_GB2312" w:hAnsi="宋体" w:cs="宋体" w:hint="eastAsia"/>
          <w:kern w:val="0"/>
          <w:sz w:val="24"/>
        </w:rPr>
        <w:t xml:space="preserve">  </w:t>
      </w:r>
    </w:p>
    <w:p w:rsidR="00CA1A6C" w:rsidRPr="00670D68" w:rsidRDefault="00CA1A6C" w:rsidP="00CA1A6C">
      <w:pPr>
        <w:pStyle w:val="a3"/>
        <w:numPr>
          <w:ilvl w:val="0"/>
          <w:numId w:val="2"/>
        </w:numPr>
        <w:ind w:firstLineChars="0"/>
        <w:rPr>
          <w:rFonts w:ascii="仿宋_GB2312" w:eastAsia="仿宋_GB2312"/>
        </w:rPr>
      </w:pPr>
      <w:r w:rsidRPr="00670D68">
        <w:rPr>
          <w:rFonts w:ascii="仿宋_GB2312" w:eastAsia="仿宋_GB2312" w:hAnsi="宋体" w:cs="宋体" w:hint="eastAsia"/>
          <w:b/>
          <w:kern w:val="0"/>
          <w:sz w:val="24"/>
        </w:rPr>
        <w:t>MBA学生的</w:t>
      </w:r>
      <w:r>
        <w:rPr>
          <w:rFonts w:ascii="仿宋_GB2312" w:eastAsia="仿宋_GB2312" w:hAnsi="宋体" w:cs="宋体" w:hint="eastAsia"/>
          <w:b/>
          <w:kern w:val="0"/>
          <w:sz w:val="24"/>
        </w:rPr>
        <w:t>研究方向</w:t>
      </w:r>
      <w:r w:rsidRPr="00670D68">
        <w:rPr>
          <w:rFonts w:ascii="仿宋_GB2312" w:eastAsia="仿宋_GB2312" w:hAnsi="宋体" w:cs="宋体"/>
          <w:b/>
          <w:kern w:val="0"/>
          <w:sz w:val="24"/>
        </w:rPr>
        <w:t>如何</w:t>
      </w:r>
      <w:r>
        <w:rPr>
          <w:rFonts w:ascii="仿宋_GB2312" w:eastAsia="仿宋_GB2312" w:hAnsi="宋体" w:cs="宋体" w:hint="eastAsia"/>
          <w:b/>
          <w:kern w:val="0"/>
          <w:sz w:val="24"/>
        </w:rPr>
        <w:t>选择?</w:t>
      </w:r>
    </w:p>
    <w:p w:rsidR="00CA1A6C" w:rsidRPr="00670D68" w:rsidRDefault="00CA1A6C" w:rsidP="00CA1A6C">
      <w:pPr>
        <w:pStyle w:val="a3"/>
        <w:ind w:left="956" w:firstLineChars="0" w:firstLine="0"/>
        <w:rPr>
          <w:rFonts w:ascii="仿宋_GB2312" w:eastAsia="仿宋_GB2312"/>
        </w:rPr>
      </w:pPr>
      <w:r w:rsidRPr="00B01CFA">
        <w:rPr>
          <w:rFonts w:ascii="仿宋_GB2312" w:eastAsia="仿宋_GB2312" w:hAnsi="宋体" w:cs="宋体"/>
          <w:kern w:val="0"/>
          <w:sz w:val="24"/>
        </w:rPr>
        <w:t>答：</w:t>
      </w:r>
      <w:r w:rsidRPr="00B01CFA">
        <w:rPr>
          <w:rFonts w:ascii="仿宋_GB2312" w:eastAsia="仿宋_GB2312" w:hAnsi="宋体" w:cs="宋体" w:hint="eastAsia"/>
          <w:kern w:val="0"/>
          <w:sz w:val="24"/>
        </w:rPr>
        <w:t>中财MBA的专业方向分四个，分别是金融管理、财务与会计管理、企业管理和金融与大数据营销。考生在十月全国统一网上报名时，系统会要求考生选择专业方向，考生可根据自己的初步意愿选择，但并非最终选择。考生可在17年正式入学后再最终确认自己的研究方向，并选择相应的选修课和毕业论文。</w:t>
      </w:r>
    </w:p>
    <w:p w:rsidR="00CA1A6C" w:rsidRPr="00FD0CC1" w:rsidRDefault="00CA1A6C" w:rsidP="00CA1A6C">
      <w:pPr>
        <w:pStyle w:val="a3"/>
        <w:numPr>
          <w:ilvl w:val="0"/>
          <w:numId w:val="3"/>
        </w:numPr>
        <w:ind w:firstLineChars="0"/>
        <w:rPr>
          <w:b/>
          <w:sz w:val="24"/>
        </w:rPr>
      </w:pPr>
      <w:r w:rsidRPr="00FD0CC1">
        <w:rPr>
          <w:rFonts w:hint="eastAsia"/>
          <w:b/>
          <w:sz w:val="24"/>
        </w:rPr>
        <w:t>关于提前批面试</w:t>
      </w:r>
    </w:p>
    <w:p w:rsidR="00CA1A6C" w:rsidRPr="00FD0CC1" w:rsidRDefault="00CA1A6C" w:rsidP="00CA1A6C">
      <w:pPr>
        <w:pStyle w:val="a3"/>
        <w:numPr>
          <w:ilvl w:val="0"/>
          <w:numId w:val="4"/>
        </w:numPr>
        <w:ind w:firstLineChars="0"/>
        <w:rPr>
          <w:rFonts w:ascii="仿宋_GB2312" w:eastAsia="仿宋_GB2312" w:hAnsi="宋体" w:cs="宋体"/>
          <w:b/>
          <w:kern w:val="0"/>
          <w:sz w:val="24"/>
        </w:rPr>
      </w:pPr>
      <w:r w:rsidRPr="00FD0CC1">
        <w:rPr>
          <w:rFonts w:ascii="仿宋_GB2312" w:eastAsia="仿宋_GB2312" w:hAnsi="宋体" w:cs="宋体" w:hint="eastAsia"/>
          <w:b/>
          <w:kern w:val="0"/>
          <w:sz w:val="24"/>
        </w:rPr>
        <w:t>提前批面试获得A</w:t>
      </w:r>
      <w:proofErr w:type="gramStart"/>
      <w:r w:rsidRPr="00FD0CC1">
        <w:rPr>
          <w:rFonts w:ascii="仿宋_GB2312" w:eastAsia="仿宋_GB2312" w:hAnsi="宋体" w:cs="宋体" w:hint="eastAsia"/>
          <w:b/>
          <w:kern w:val="0"/>
          <w:sz w:val="24"/>
        </w:rPr>
        <w:t>类条件预</w:t>
      </w:r>
      <w:proofErr w:type="gramEnd"/>
      <w:r w:rsidRPr="00FD0CC1">
        <w:rPr>
          <w:rFonts w:ascii="仿宋_GB2312" w:eastAsia="仿宋_GB2312" w:hAnsi="宋体" w:cs="宋体" w:hint="eastAsia"/>
          <w:b/>
          <w:kern w:val="0"/>
          <w:sz w:val="24"/>
        </w:rPr>
        <w:t>录取资格的考生在提前批面试总考生中的比例占多少？不同批次的考生获得A</w:t>
      </w:r>
      <w:proofErr w:type="gramStart"/>
      <w:r w:rsidRPr="00FD0CC1">
        <w:rPr>
          <w:rFonts w:ascii="仿宋_GB2312" w:eastAsia="仿宋_GB2312" w:hAnsi="宋体" w:cs="宋体" w:hint="eastAsia"/>
          <w:b/>
          <w:kern w:val="0"/>
          <w:sz w:val="24"/>
        </w:rPr>
        <w:t>类条件预</w:t>
      </w:r>
      <w:proofErr w:type="gramEnd"/>
      <w:r w:rsidRPr="00FD0CC1">
        <w:rPr>
          <w:rFonts w:ascii="仿宋_GB2312" w:eastAsia="仿宋_GB2312" w:hAnsi="宋体" w:cs="宋体" w:hint="eastAsia"/>
          <w:b/>
          <w:kern w:val="0"/>
          <w:sz w:val="24"/>
        </w:rPr>
        <w:t>录取资格的机率相同吗？</w:t>
      </w:r>
    </w:p>
    <w:p w:rsidR="00CA1A6C" w:rsidRPr="00B01CFA" w:rsidRDefault="00CA1A6C" w:rsidP="00CA1A6C">
      <w:pPr>
        <w:pStyle w:val="a3"/>
        <w:ind w:leftChars="432" w:left="907" w:firstLineChars="0" w:firstLine="0"/>
        <w:rPr>
          <w:rFonts w:ascii="仿宋_GB2312" w:eastAsia="仿宋_GB2312" w:hAnsi="宋体" w:cs="宋体"/>
          <w:kern w:val="0"/>
          <w:sz w:val="24"/>
        </w:rPr>
      </w:pPr>
      <w:r w:rsidRPr="00B01CFA">
        <w:rPr>
          <w:rFonts w:ascii="仿宋_GB2312" w:eastAsia="仿宋_GB2312" w:hAnsi="宋体" w:cs="宋体" w:hint="eastAsia"/>
          <w:kern w:val="0"/>
          <w:sz w:val="24"/>
        </w:rPr>
        <w:t>答: 我校不提前设定A</w:t>
      </w:r>
      <w:proofErr w:type="gramStart"/>
      <w:r w:rsidRPr="00B01CFA">
        <w:rPr>
          <w:rFonts w:ascii="仿宋_GB2312" w:eastAsia="仿宋_GB2312" w:hAnsi="宋体" w:cs="宋体" w:hint="eastAsia"/>
          <w:kern w:val="0"/>
          <w:sz w:val="24"/>
        </w:rPr>
        <w:t>类条件预</w:t>
      </w:r>
      <w:proofErr w:type="gramEnd"/>
      <w:r w:rsidRPr="00B01CFA">
        <w:rPr>
          <w:rFonts w:ascii="仿宋_GB2312" w:eastAsia="仿宋_GB2312" w:hAnsi="宋体" w:cs="宋体" w:hint="eastAsia"/>
          <w:kern w:val="0"/>
          <w:sz w:val="24"/>
        </w:rPr>
        <w:t>录取资格的考生人数的固定比例，而是在提前批面试后，根据参加面试生源的总数、成绩来决定比例。不同批次的考生获得A</w:t>
      </w:r>
      <w:proofErr w:type="gramStart"/>
      <w:r w:rsidRPr="00B01CFA">
        <w:rPr>
          <w:rFonts w:ascii="仿宋_GB2312" w:eastAsia="仿宋_GB2312" w:hAnsi="宋体" w:cs="宋体" w:hint="eastAsia"/>
          <w:kern w:val="0"/>
          <w:sz w:val="24"/>
        </w:rPr>
        <w:t>类条件预</w:t>
      </w:r>
      <w:proofErr w:type="gramEnd"/>
      <w:r w:rsidRPr="00B01CFA">
        <w:rPr>
          <w:rFonts w:ascii="仿宋_GB2312" w:eastAsia="仿宋_GB2312" w:hAnsi="宋体" w:cs="宋体" w:hint="eastAsia"/>
          <w:kern w:val="0"/>
          <w:sz w:val="24"/>
        </w:rPr>
        <w:t>录取资格的机率基本一致。</w:t>
      </w:r>
    </w:p>
    <w:p w:rsidR="00CA1A6C" w:rsidRPr="00FD0CC1" w:rsidRDefault="00CA1A6C" w:rsidP="00CA1A6C">
      <w:pPr>
        <w:pStyle w:val="a3"/>
        <w:numPr>
          <w:ilvl w:val="0"/>
          <w:numId w:val="4"/>
        </w:numPr>
        <w:ind w:firstLineChars="0"/>
        <w:rPr>
          <w:rFonts w:ascii="仿宋_GB2312" w:eastAsia="仿宋_GB2312" w:hAnsi="宋体" w:cs="宋体"/>
          <w:b/>
          <w:kern w:val="0"/>
          <w:sz w:val="24"/>
        </w:rPr>
      </w:pPr>
      <w:r w:rsidRPr="00FD0CC1">
        <w:rPr>
          <w:rFonts w:ascii="仿宋_GB2312" w:eastAsia="仿宋_GB2312" w:hAnsi="宋体" w:cs="宋体" w:hint="eastAsia"/>
          <w:b/>
          <w:kern w:val="0"/>
          <w:sz w:val="24"/>
        </w:rPr>
        <w:t>如不能或不方便提供个别申请材料，还可以申请中财MBA提前批面试吗？</w:t>
      </w:r>
    </w:p>
    <w:p w:rsidR="00CA1A6C" w:rsidRPr="00B01CFA" w:rsidRDefault="00CA1A6C" w:rsidP="00CA1A6C">
      <w:pPr>
        <w:ind w:leftChars="450" w:left="945"/>
        <w:rPr>
          <w:rFonts w:ascii="仿宋_GB2312" w:eastAsia="仿宋_GB2312" w:hAnsi="宋体" w:cs="宋体"/>
          <w:kern w:val="0"/>
          <w:sz w:val="24"/>
        </w:rPr>
      </w:pPr>
      <w:r w:rsidRPr="00B01CFA">
        <w:rPr>
          <w:rFonts w:ascii="仿宋_GB2312" w:eastAsia="仿宋_GB2312" w:hAnsi="宋体" w:cs="宋体" w:hint="eastAsia"/>
          <w:kern w:val="0"/>
          <w:sz w:val="24"/>
        </w:rPr>
        <w:t>答：申请材料是决定能否获得面试资格的重要参考，只有完整提交上述材料才能获得面试资格；逾期未提交申请材料或者未提交完整材料的考生，将无法获得提前批面试资格。</w:t>
      </w:r>
    </w:p>
    <w:p w:rsidR="00CA1A6C" w:rsidRPr="00FD0CC1" w:rsidRDefault="00CA1A6C" w:rsidP="00CA1A6C">
      <w:pPr>
        <w:pStyle w:val="a3"/>
        <w:numPr>
          <w:ilvl w:val="0"/>
          <w:numId w:val="4"/>
        </w:numPr>
        <w:ind w:firstLineChars="0"/>
        <w:rPr>
          <w:rFonts w:ascii="仿宋_GB2312" w:eastAsia="仿宋_GB2312" w:hAnsi="宋体" w:cs="宋体"/>
          <w:b/>
          <w:kern w:val="0"/>
          <w:sz w:val="24"/>
        </w:rPr>
      </w:pPr>
      <w:r w:rsidRPr="00FD0CC1">
        <w:rPr>
          <w:rFonts w:ascii="仿宋_GB2312" w:eastAsia="仿宋_GB2312" w:hAnsi="宋体" w:cs="宋体" w:hint="eastAsia"/>
          <w:b/>
          <w:kern w:val="0"/>
          <w:sz w:val="24"/>
        </w:rPr>
        <w:t>考生如何获得大学成绩单？</w:t>
      </w:r>
      <w:r w:rsidRPr="00FD0CC1">
        <w:rPr>
          <w:rFonts w:ascii="仿宋_GB2312" w:eastAsia="仿宋_GB2312" w:hAnsi="宋体" w:cs="宋体"/>
          <w:b/>
          <w:kern w:val="0"/>
          <w:sz w:val="24"/>
        </w:rPr>
        <w:t xml:space="preserve"> </w:t>
      </w:r>
    </w:p>
    <w:p w:rsidR="00CA1A6C" w:rsidRPr="00B01CFA" w:rsidRDefault="00CA1A6C" w:rsidP="00CA1A6C">
      <w:pPr>
        <w:ind w:leftChars="450" w:left="945"/>
        <w:rPr>
          <w:rFonts w:ascii="仿宋_GB2312" w:eastAsia="仿宋_GB2312" w:hAnsi="宋体" w:cs="宋体"/>
          <w:kern w:val="0"/>
          <w:sz w:val="24"/>
        </w:rPr>
      </w:pPr>
      <w:r w:rsidRPr="00B01CFA">
        <w:rPr>
          <w:rFonts w:ascii="仿宋_GB2312" w:eastAsia="仿宋_GB2312" w:hAnsi="宋体" w:cs="宋体" w:hint="eastAsia"/>
          <w:kern w:val="0"/>
          <w:sz w:val="24"/>
        </w:rPr>
        <w:t>答：考生可以通过自己档案的管理部门，从个人档案中复印成绩单，扫描或者拍照成符合规定的文件格式上传，也可以从就读的大学（大专）学校相关管理部门获得盖了相关管理部门章的成绩单，之后扫描或者拍照成符合规定的文件格式上传。</w:t>
      </w:r>
    </w:p>
    <w:p w:rsidR="00CA1A6C" w:rsidRPr="00FD0CC1" w:rsidRDefault="00CA1A6C" w:rsidP="00CA1A6C">
      <w:pPr>
        <w:pStyle w:val="a3"/>
        <w:numPr>
          <w:ilvl w:val="0"/>
          <w:numId w:val="4"/>
        </w:numPr>
        <w:ind w:firstLineChars="0"/>
        <w:rPr>
          <w:rFonts w:ascii="仿宋_GB2312" w:eastAsia="仿宋_GB2312"/>
          <w:b/>
          <w:sz w:val="24"/>
        </w:rPr>
      </w:pPr>
      <w:r w:rsidRPr="00FD0CC1">
        <w:rPr>
          <w:rFonts w:ascii="仿宋_GB2312" w:eastAsia="仿宋_GB2312" w:hint="eastAsia"/>
          <w:b/>
          <w:sz w:val="24"/>
        </w:rPr>
        <w:t>就读的大学（大专）学校变更名字了，能否盖新校名的章 ？</w:t>
      </w:r>
    </w:p>
    <w:p w:rsidR="00CA1A6C" w:rsidRPr="00B01CFA" w:rsidRDefault="00CA1A6C" w:rsidP="00CA1A6C">
      <w:pPr>
        <w:ind w:leftChars="450" w:left="945"/>
        <w:rPr>
          <w:rFonts w:ascii="仿宋_GB2312" w:eastAsia="仿宋_GB2312" w:hAnsi="宋体" w:cs="宋体"/>
          <w:kern w:val="0"/>
          <w:sz w:val="24"/>
        </w:rPr>
      </w:pPr>
      <w:r w:rsidRPr="00B01CFA">
        <w:rPr>
          <w:rFonts w:ascii="仿宋_GB2312" w:eastAsia="仿宋_GB2312" w:hAnsi="宋体" w:cs="宋体" w:hint="eastAsia"/>
          <w:kern w:val="0"/>
          <w:sz w:val="24"/>
        </w:rPr>
        <w:t>答：可以。</w:t>
      </w:r>
    </w:p>
    <w:p w:rsidR="00CA1A6C" w:rsidRPr="00FD0CC1" w:rsidRDefault="00CA1A6C" w:rsidP="00CA1A6C">
      <w:pPr>
        <w:pStyle w:val="a3"/>
        <w:numPr>
          <w:ilvl w:val="0"/>
          <w:numId w:val="4"/>
        </w:numPr>
        <w:ind w:firstLineChars="0"/>
        <w:rPr>
          <w:rFonts w:ascii="仿宋_GB2312" w:eastAsia="仿宋_GB2312"/>
          <w:b/>
          <w:sz w:val="24"/>
        </w:rPr>
      </w:pPr>
      <w:r w:rsidRPr="00FD0CC1">
        <w:rPr>
          <w:rFonts w:ascii="仿宋_GB2312" w:eastAsia="仿宋_GB2312" w:hint="eastAsia"/>
          <w:b/>
          <w:sz w:val="24"/>
        </w:rPr>
        <w:t>推荐信有何要求？</w:t>
      </w:r>
    </w:p>
    <w:p w:rsidR="00CA1A6C" w:rsidRPr="008E64E1" w:rsidRDefault="00CA1A6C" w:rsidP="00CA1A6C">
      <w:pPr>
        <w:ind w:leftChars="450" w:left="945"/>
        <w:rPr>
          <w:rFonts w:ascii="仿宋_GB2312" w:eastAsia="仿宋_GB2312"/>
          <w:sz w:val="24"/>
        </w:rPr>
      </w:pPr>
      <w:r w:rsidRPr="00B01CFA">
        <w:rPr>
          <w:rFonts w:ascii="仿宋_GB2312" w:eastAsia="仿宋_GB2312" w:hAnsi="宋体" w:cs="宋体" w:hint="eastAsia"/>
          <w:kern w:val="0"/>
          <w:sz w:val="24"/>
        </w:rPr>
        <w:t>答：考生需提供两封不同推荐人写的推荐信，最好上传推荐人的名片。内容打印或手写都可，但签名一定要手写的。不能用电脑打印的字体代替签名。</w:t>
      </w:r>
    </w:p>
    <w:p w:rsidR="00CA1A6C" w:rsidRPr="00FD0CC1" w:rsidRDefault="00CA1A6C" w:rsidP="00CA1A6C">
      <w:pPr>
        <w:pStyle w:val="a3"/>
        <w:numPr>
          <w:ilvl w:val="0"/>
          <w:numId w:val="4"/>
        </w:numPr>
        <w:ind w:firstLineChars="0"/>
        <w:rPr>
          <w:rFonts w:ascii="仿宋_GB2312" w:eastAsia="仿宋_GB2312"/>
          <w:b/>
          <w:sz w:val="24"/>
        </w:rPr>
      </w:pPr>
      <w:r w:rsidRPr="00FD0CC1">
        <w:rPr>
          <w:rFonts w:ascii="仿宋_GB2312" w:eastAsia="仿宋_GB2312" w:hint="eastAsia"/>
          <w:b/>
          <w:sz w:val="24"/>
        </w:rPr>
        <w:t>什么样的人适合做考生的推荐人呢？</w:t>
      </w:r>
    </w:p>
    <w:p w:rsidR="00CA1A6C" w:rsidRPr="00B01CFA" w:rsidRDefault="00CA1A6C" w:rsidP="00CA1A6C">
      <w:pPr>
        <w:ind w:leftChars="450" w:left="945"/>
        <w:rPr>
          <w:rFonts w:ascii="仿宋_GB2312" w:eastAsia="仿宋_GB2312" w:hAnsi="宋体" w:cs="宋体"/>
          <w:kern w:val="0"/>
          <w:sz w:val="24"/>
        </w:rPr>
      </w:pPr>
      <w:r w:rsidRPr="00B01CFA">
        <w:rPr>
          <w:rFonts w:ascii="仿宋_GB2312" w:eastAsia="仿宋_GB2312" w:hAnsi="宋体" w:cs="宋体" w:hint="eastAsia"/>
          <w:kern w:val="0"/>
          <w:sz w:val="24"/>
        </w:rPr>
        <w:t>答：</w:t>
      </w:r>
      <w:proofErr w:type="gramStart"/>
      <w:r w:rsidRPr="00B01CFA">
        <w:rPr>
          <w:rFonts w:ascii="仿宋_GB2312" w:eastAsia="仿宋_GB2312" w:hAnsi="宋体" w:cs="宋体" w:hint="eastAsia"/>
          <w:kern w:val="0"/>
          <w:sz w:val="24"/>
        </w:rPr>
        <w:t>中财对推荐</w:t>
      </w:r>
      <w:proofErr w:type="gramEnd"/>
      <w:r w:rsidRPr="00B01CFA">
        <w:rPr>
          <w:rFonts w:ascii="仿宋_GB2312" w:eastAsia="仿宋_GB2312" w:hAnsi="宋体" w:cs="宋体" w:hint="eastAsia"/>
          <w:kern w:val="0"/>
          <w:sz w:val="24"/>
        </w:rPr>
        <w:t>人资格没有特殊要求，考生可以自行选择。</w:t>
      </w:r>
    </w:p>
    <w:p w:rsidR="00CA1A6C" w:rsidRPr="00FD0CC1" w:rsidRDefault="00CA1A6C" w:rsidP="00CA1A6C">
      <w:pPr>
        <w:pStyle w:val="a3"/>
        <w:numPr>
          <w:ilvl w:val="0"/>
          <w:numId w:val="4"/>
        </w:numPr>
        <w:ind w:firstLineChars="0"/>
        <w:rPr>
          <w:rFonts w:ascii="仿宋_GB2312" w:eastAsia="仿宋_GB2312" w:hAnsi="宋体" w:cs="宋体"/>
          <w:b/>
          <w:kern w:val="0"/>
          <w:sz w:val="24"/>
        </w:rPr>
      </w:pPr>
      <w:r w:rsidRPr="00FD0CC1">
        <w:rPr>
          <w:rFonts w:ascii="仿宋_GB2312" w:eastAsia="仿宋_GB2312" w:hAnsi="宋体" w:cs="宋体" w:hint="eastAsia"/>
          <w:b/>
          <w:kern w:val="0"/>
          <w:sz w:val="24"/>
        </w:rPr>
        <w:t>提前面试的时候会对报考国际班的考生有特殊要求吗？</w:t>
      </w:r>
    </w:p>
    <w:p w:rsidR="00CA1A6C" w:rsidRDefault="00CA1A6C" w:rsidP="00CA1A6C">
      <w:pPr>
        <w:ind w:leftChars="450" w:left="945"/>
        <w:rPr>
          <w:rFonts w:ascii="仿宋_GB2312" w:eastAsia="仿宋_GB2312" w:hAnsi="宋体" w:cs="宋体"/>
          <w:kern w:val="0"/>
          <w:sz w:val="24"/>
        </w:rPr>
      </w:pPr>
      <w:r w:rsidRPr="008E64E1">
        <w:rPr>
          <w:rFonts w:ascii="仿宋_GB2312" w:eastAsia="仿宋_GB2312" w:hAnsi="宋体" w:cs="宋体" w:hint="eastAsia"/>
          <w:kern w:val="0"/>
          <w:sz w:val="24"/>
        </w:rPr>
        <w:t>答：没有。因为考生只有</w:t>
      </w:r>
      <w:r>
        <w:rPr>
          <w:rFonts w:ascii="仿宋_GB2312" w:eastAsia="仿宋_GB2312" w:hAnsi="宋体" w:cs="宋体" w:hint="eastAsia"/>
          <w:kern w:val="0"/>
          <w:sz w:val="24"/>
        </w:rPr>
        <w:t>在联考之后的复试阶段（即17年4月左右），才能</w:t>
      </w:r>
      <w:r w:rsidRPr="008E64E1">
        <w:rPr>
          <w:rFonts w:ascii="仿宋_GB2312" w:eastAsia="仿宋_GB2312" w:hAnsi="宋体" w:cs="宋体" w:hint="eastAsia"/>
          <w:kern w:val="0"/>
          <w:sz w:val="24"/>
        </w:rPr>
        <w:t>申请国际班，所以在提前批面试时，对国际班没有特殊要求。</w:t>
      </w:r>
    </w:p>
    <w:p w:rsidR="00CA1A6C" w:rsidRPr="00FD0CC1" w:rsidRDefault="00CA1A6C" w:rsidP="00CA1A6C">
      <w:pPr>
        <w:pStyle w:val="a3"/>
        <w:numPr>
          <w:ilvl w:val="0"/>
          <w:numId w:val="4"/>
        </w:numPr>
        <w:ind w:firstLineChars="0"/>
        <w:rPr>
          <w:rFonts w:ascii="仿宋_GB2312" w:eastAsia="仿宋_GB2312" w:hAnsi="宋体" w:cs="宋体"/>
          <w:b/>
          <w:kern w:val="0"/>
          <w:sz w:val="24"/>
        </w:rPr>
      </w:pPr>
      <w:r w:rsidRPr="00FD0CC1">
        <w:rPr>
          <w:rFonts w:ascii="仿宋_GB2312" w:eastAsia="仿宋_GB2312" w:hAnsi="宋体" w:cs="宋体" w:hint="eastAsia"/>
          <w:b/>
          <w:kern w:val="0"/>
          <w:sz w:val="24"/>
        </w:rPr>
        <w:t>提前批面试通过的考生，在联考成绩达到中财的录取线后，是否还需要</w:t>
      </w:r>
      <w:r w:rsidRPr="00FD0CC1">
        <w:rPr>
          <w:rFonts w:ascii="仿宋_GB2312" w:eastAsia="仿宋_GB2312" w:hAnsi="宋体" w:cs="宋体" w:hint="eastAsia"/>
          <w:b/>
          <w:kern w:val="0"/>
          <w:sz w:val="24"/>
        </w:rPr>
        <w:lastRenderedPageBreak/>
        <w:t>参加复试？</w:t>
      </w:r>
    </w:p>
    <w:p w:rsidR="00CA1A6C" w:rsidRPr="001350BD" w:rsidRDefault="00CA1A6C" w:rsidP="00CA1A6C">
      <w:pPr>
        <w:ind w:leftChars="456" w:left="958"/>
        <w:rPr>
          <w:rFonts w:ascii="仿宋_GB2312" w:eastAsia="仿宋_GB2312" w:hAnsi="宋体" w:cs="宋体"/>
          <w:kern w:val="0"/>
          <w:sz w:val="24"/>
        </w:rPr>
      </w:pPr>
      <w:r>
        <w:rPr>
          <w:rFonts w:ascii="仿宋_GB2312" w:eastAsia="仿宋_GB2312" w:hint="eastAsia"/>
          <w:sz w:val="24"/>
        </w:rPr>
        <w:t>答：需要参加，但是不需要参加复试中的综合素质面试和英语复试环节，只需要参加政治复试和心理素质测评环节。</w:t>
      </w:r>
    </w:p>
    <w:p w:rsidR="00CA1A6C" w:rsidRPr="00FD0CC1" w:rsidRDefault="00CA1A6C" w:rsidP="00CA1A6C">
      <w:pPr>
        <w:pStyle w:val="a3"/>
        <w:numPr>
          <w:ilvl w:val="0"/>
          <w:numId w:val="4"/>
        </w:numPr>
        <w:ind w:firstLineChars="0"/>
        <w:rPr>
          <w:rFonts w:ascii="仿宋_GB2312" w:eastAsia="仿宋_GB2312"/>
          <w:b/>
          <w:sz w:val="24"/>
        </w:rPr>
      </w:pPr>
      <w:r w:rsidRPr="00FD0CC1">
        <w:rPr>
          <w:rFonts w:ascii="仿宋_GB2312" w:eastAsia="仿宋_GB2312" w:hint="eastAsia"/>
          <w:b/>
          <w:sz w:val="24"/>
        </w:rPr>
        <w:t>2016年已取得提前面试A类资格，是否可以申请保留成绩至2017年？申请截止的时间？</w:t>
      </w:r>
    </w:p>
    <w:p w:rsidR="00CA1A6C" w:rsidRDefault="00CA1A6C" w:rsidP="00CA1A6C">
      <w:pPr>
        <w:ind w:leftChars="456" w:left="958"/>
        <w:rPr>
          <w:rFonts w:ascii="仿宋_GB2312" w:eastAsia="仿宋_GB2312"/>
          <w:sz w:val="24"/>
        </w:rPr>
      </w:pPr>
      <w:r w:rsidRPr="005148BC">
        <w:rPr>
          <w:rFonts w:ascii="仿宋_GB2312" w:eastAsia="仿宋_GB2312" w:hint="eastAsia"/>
          <w:sz w:val="24"/>
        </w:rPr>
        <w:t>答：如果2016年报考中财并已取得当年提前面试A类资格的考生可以发邮件申请保留 A成绩的资格，邮件的内容可以包括：姓名、性别、身份证号、个人联系方式。邮箱地址为：</w:t>
      </w:r>
      <w:hyperlink r:id="rId6" w:history="1">
        <w:r w:rsidRPr="00B01CFA">
          <w:rPr>
            <w:rFonts w:ascii="仿宋_GB2312" w:eastAsia="仿宋_GB2312" w:hint="eastAsia"/>
            <w:sz w:val="24"/>
          </w:rPr>
          <w:t>cufembazs@163.com。</w:t>
        </w:r>
        <w:r w:rsidRPr="003317AE">
          <w:rPr>
            <w:rFonts w:ascii="仿宋_GB2312" w:eastAsia="仿宋_GB2312" w:hint="eastAsia"/>
            <w:sz w:val="24"/>
          </w:rPr>
          <w:t>经MBA</w:t>
        </w:r>
      </w:hyperlink>
      <w:r>
        <w:rPr>
          <w:rFonts w:ascii="仿宋_GB2312" w:eastAsia="仿宋_GB2312" w:hint="eastAsia"/>
          <w:sz w:val="24"/>
        </w:rPr>
        <w:t>中心核实无误后，考生可凭原注册信息登录系统查看信息。</w:t>
      </w:r>
      <w:r w:rsidRPr="005148BC">
        <w:rPr>
          <w:rFonts w:ascii="仿宋_GB2312" w:eastAsia="仿宋_GB2312"/>
          <w:sz w:val="24"/>
        </w:rPr>
        <w:t xml:space="preserve"> </w:t>
      </w:r>
    </w:p>
    <w:p w:rsidR="00CA1A6C" w:rsidRPr="008E5C32" w:rsidRDefault="00CA1A6C" w:rsidP="00CA1A6C">
      <w:pPr>
        <w:ind w:leftChars="456" w:left="958"/>
      </w:pPr>
      <w:r w:rsidRPr="005148BC">
        <w:rPr>
          <w:rFonts w:ascii="仿宋_GB2312" w:eastAsia="仿宋_GB2312" w:hint="eastAsia"/>
          <w:sz w:val="24"/>
        </w:rPr>
        <w:t>申请截止的时间是2016年10月23日。</w:t>
      </w:r>
    </w:p>
    <w:p w:rsidR="00921EBC" w:rsidRPr="00CA1A6C" w:rsidRDefault="00921EBC">
      <w:bookmarkStart w:id="0" w:name="_GoBack"/>
      <w:bookmarkEnd w:id="0"/>
    </w:p>
    <w:sectPr w:rsidR="00921EBC" w:rsidRPr="00CA1A6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A0D70"/>
    <w:multiLevelType w:val="hybridMultilevel"/>
    <w:tmpl w:val="5F300B5A"/>
    <w:lvl w:ilvl="0" w:tplc="E82A555E">
      <w:start w:val="1"/>
      <w:numFmt w:val="decimal"/>
      <w:lvlText w:val="%1、"/>
      <w:lvlJc w:val="left"/>
      <w:pPr>
        <w:ind w:left="924" w:hanging="720"/>
      </w:pPr>
      <w:rPr>
        <w:rFonts w:hint="default"/>
      </w:rPr>
    </w:lvl>
    <w:lvl w:ilvl="1" w:tplc="04090019" w:tentative="1">
      <w:start w:val="1"/>
      <w:numFmt w:val="lowerLetter"/>
      <w:lvlText w:val="%2)"/>
      <w:lvlJc w:val="left"/>
      <w:pPr>
        <w:ind w:left="1044" w:hanging="420"/>
      </w:pPr>
    </w:lvl>
    <w:lvl w:ilvl="2" w:tplc="0409001B" w:tentative="1">
      <w:start w:val="1"/>
      <w:numFmt w:val="lowerRoman"/>
      <w:lvlText w:val="%3."/>
      <w:lvlJc w:val="right"/>
      <w:pPr>
        <w:ind w:left="1464" w:hanging="420"/>
      </w:pPr>
    </w:lvl>
    <w:lvl w:ilvl="3" w:tplc="0409000F" w:tentative="1">
      <w:start w:val="1"/>
      <w:numFmt w:val="decimal"/>
      <w:lvlText w:val="%4."/>
      <w:lvlJc w:val="left"/>
      <w:pPr>
        <w:ind w:left="1884" w:hanging="420"/>
      </w:pPr>
    </w:lvl>
    <w:lvl w:ilvl="4" w:tplc="04090019" w:tentative="1">
      <w:start w:val="1"/>
      <w:numFmt w:val="lowerLetter"/>
      <w:lvlText w:val="%5)"/>
      <w:lvlJc w:val="left"/>
      <w:pPr>
        <w:ind w:left="2304" w:hanging="420"/>
      </w:pPr>
    </w:lvl>
    <w:lvl w:ilvl="5" w:tplc="0409001B" w:tentative="1">
      <w:start w:val="1"/>
      <w:numFmt w:val="lowerRoman"/>
      <w:lvlText w:val="%6."/>
      <w:lvlJc w:val="right"/>
      <w:pPr>
        <w:ind w:left="2724" w:hanging="420"/>
      </w:pPr>
    </w:lvl>
    <w:lvl w:ilvl="6" w:tplc="0409000F" w:tentative="1">
      <w:start w:val="1"/>
      <w:numFmt w:val="decimal"/>
      <w:lvlText w:val="%7."/>
      <w:lvlJc w:val="left"/>
      <w:pPr>
        <w:ind w:left="3144" w:hanging="420"/>
      </w:pPr>
    </w:lvl>
    <w:lvl w:ilvl="7" w:tplc="04090019" w:tentative="1">
      <w:start w:val="1"/>
      <w:numFmt w:val="lowerLetter"/>
      <w:lvlText w:val="%8)"/>
      <w:lvlJc w:val="left"/>
      <w:pPr>
        <w:ind w:left="3564" w:hanging="420"/>
      </w:pPr>
    </w:lvl>
    <w:lvl w:ilvl="8" w:tplc="0409001B" w:tentative="1">
      <w:start w:val="1"/>
      <w:numFmt w:val="lowerRoman"/>
      <w:lvlText w:val="%9."/>
      <w:lvlJc w:val="right"/>
      <w:pPr>
        <w:ind w:left="3984" w:hanging="420"/>
      </w:pPr>
    </w:lvl>
  </w:abstractNum>
  <w:abstractNum w:abstractNumId="1">
    <w:nsid w:val="5BE65DA2"/>
    <w:multiLevelType w:val="hybridMultilevel"/>
    <w:tmpl w:val="83667058"/>
    <w:lvl w:ilvl="0" w:tplc="BF98BAD2">
      <w:start w:val="1"/>
      <w:numFmt w:val="decimal"/>
      <w:lvlText w:val="%1、"/>
      <w:lvlJc w:val="left"/>
      <w:pPr>
        <w:ind w:left="956" w:hanging="720"/>
      </w:pPr>
      <w:rPr>
        <w:rFonts w:hint="default"/>
      </w:rPr>
    </w:lvl>
    <w:lvl w:ilvl="1" w:tplc="04090019" w:tentative="1">
      <w:start w:val="1"/>
      <w:numFmt w:val="lowerLetter"/>
      <w:lvlText w:val="%2)"/>
      <w:lvlJc w:val="left"/>
      <w:pPr>
        <w:ind w:left="1076" w:hanging="420"/>
      </w:pPr>
    </w:lvl>
    <w:lvl w:ilvl="2" w:tplc="0409001B" w:tentative="1">
      <w:start w:val="1"/>
      <w:numFmt w:val="lowerRoman"/>
      <w:lvlText w:val="%3."/>
      <w:lvlJc w:val="right"/>
      <w:pPr>
        <w:ind w:left="1496" w:hanging="420"/>
      </w:pPr>
    </w:lvl>
    <w:lvl w:ilvl="3" w:tplc="0409000F" w:tentative="1">
      <w:start w:val="1"/>
      <w:numFmt w:val="decimal"/>
      <w:lvlText w:val="%4."/>
      <w:lvlJc w:val="left"/>
      <w:pPr>
        <w:ind w:left="1916" w:hanging="420"/>
      </w:pPr>
    </w:lvl>
    <w:lvl w:ilvl="4" w:tplc="04090019" w:tentative="1">
      <w:start w:val="1"/>
      <w:numFmt w:val="lowerLetter"/>
      <w:lvlText w:val="%5)"/>
      <w:lvlJc w:val="left"/>
      <w:pPr>
        <w:ind w:left="2336" w:hanging="420"/>
      </w:pPr>
    </w:lvl>
    <w:lvl w:ilvl="5" w:tplc="0409001B" w:tentative="1">
      <w:start w:val="1"/>
      <w:numFmt w:val="lowerRoman"/>
      <w:lvlText w:val="%6."/>
      <w:lvlJc w:val="right"/>
      <w:pPr>
        <w:ind w:left="2756" w:hanging="420"/>
      </w:pPr>
    </w:lvl>
    <w:lvl w:ilvl="6" w:tplc="0409000F" w:tentative="1">
      <w:start w:val="1"/>
      <w:numFmt w:val="decimal"/>
      <w:lvlText w:val="%7."/>
      <w:lvlJc w:val="left"/>
      <w:pPr>
        <w:ind w:left="3176" w:hanging="420"/>
      </w:pPr>
    </w:lvl>
    <w:lvl w:ilvl="7" w:tplc="04090019" w:tentative="1">
      <w:start w:val="1"/>
      <w:numFmt w:val="lowerLetter"/>
      <w:lvlText w:val="%8)"/>
      <w:lvlJc w:val="left"/>
      <w:pPr>
        <w:ind w:left="3596" w:hanging="420"/>
      </w:pPr>
    </w:lvl>
    <w:lvl w:ilvl="8" w:tplc="0409001B" w:tentative="1">
      <w:start w:val="1"/>
      <w:numFmt w:val="lowerRoman"/>
      <w:lvlText w:val="%9."/>
      <w:lvlJc w:val="right"/>
      <w:pPr>
        <w:ind w:left="4016" w:hanging="420"/>
      </w:pPr>
    </w:lvl>
  </w:abstractNum>
  <w:abstractNum w:abstractNumId="2">
    <w:nsid w:val="5E3B5528"/>
    <w:multiLevelType w:val="hybridMultilevel"/>
    <w:tmpl w:val="06B6E1B8"/>
    <w:lvl w:ilvl="0" w:tplc="BD18D87E">
      <w:start w:val="3"/>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680A0512"/>
    <w:multiLevelType w:val="hybridMultilevel"/>
    <w:tmpl w:val="3F842C92"/>
    <w:lvl w:ilvl="0" w:tplc="BF78DF7C">
      <w:start w:val="1"/>
      <w:numFmt w:val="decimal"/>
      <w:lvlText w:val="%1、"/>
      <w:lvlJc w:val="left"/>
      <w:pPr>
        <w:ind w:left="956" w:hanging="720"/>
      </w:pPr>
      <w:rPr>
        <w:rFonts w:hint="default"/>
      </w:rPr>
    </w:lvl>
    <w:lvl w:ilvl="1" w:tplc="04090019" w:tentative="1">
      <w:start w:val="1"/>
      <w:numFmt w:val="lowerLetter"/>
      <w:lvlText w:val="%2)"/>
      <w:lvlJc w:val="left"/>
      <w:pPr>
        <w:ind w:left="1076" w:hanging="420"/>
      </w:pPr>
    </w:lvl>
    <w:lvl w:ilvl="2" w:tplc="0409001B" w:tentative="1">
      <w:start w:val="1"/>
      <w:numFmt w:val="lowerRoman"/>
      <w:lvlText w:val="%3."/>
      <w:lvlJc w:val="right"/>
      <w:pPr>
        <w:ind w:left="1496" w:hanging="420"/>
      </w:pPr>
    </w:lvl>
    <w:lvl w:ilvl="3" w:tplc="0409000F" w:tentative="1">
      <w:start w:val="1"/>
      <w:numFmt w:val="decimal"/>
      <w:lvlText w:val="%4."/>
      <w:lvlJc w:val="left"/>
      <w:pPr>
        <w:ind w:left="1916" w:hanging="420"/>
      </w:pPr>
    </w:lvl>
    <w:lvl w:ilvl="4" w:tplc="04090019" w:tentative="1">
      <w:start w:val="1"/>
      <w:numFmt w:val="lowerLetter"/>
      <w:lvlText w:val="%5)"/>
      <w:lvlJc w:val="left"/>
      <w:pPr>
        <w:ind w:left="2336" w:hanging="420"/>
      </w:pPr>
    </w:lvl>
    <w:lvl w:ilvl="5" w:tplc="0409001B" w:tentative="1">
      <w:start w:val="1"/>
      <w:numFmt w:val="lowerRoman"/>
      <w:lvlText w:val="%6."/>
      <w:lvlJc w:val="right"/>
      <w:pPr>
        <w:ind w:left="2756" w:hanging="420"/>
      </w:pPr>
    </w:lvl>
    <w:lvl w:ilvl="6" w:tplc="0409000F" w:tentative="1">
      <w:start w:val="1"/>
      <w:numFmt w:val="decimal"/>
      <w:lvlText w:val="%7."/>
      <w:lvlJc w:val="left"/>
      <w:pPr>
        <w:ind w:left="3176" w:hanging="420"/>
      </w:pPr>
    </w:lvl>
    <w:lvl w:ilvl="7" w:tplc="04090019" w:tentative="1">
      <w:start w:val="1"/>
      <w:numFmt w:val="lowerLetter"/>
      <w:lvlText w:val="%8)"/>
      <w:lvlJc w:val="left"/>
      <w:pPr>
        <w:ind w:left="3596" w:hanging="420"/>
      </w:pPr>
    </w:lvl>
    <w:lvl w:ilvl="8" w:tplc="0409001B" w:tentative="1">
      <w:start w:val="1"/>
      <w:numFmt w:val="lowerRoman"/>
      <w:lvlText w:val="%9."/>
      <w:lvlJc w:val="right"/>
      <w:pPr>
        <w:ind w:left="4016"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A6C"/>
    <w:rsid w:val="00921EBC"/>
    <w:rsid w:val="00CA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A6C"/>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1A6C"/>
    <w:pPr>
      <w:ind w:firstLineChars="200" w:firstLine="420"/>
    </w:pPr>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A6C"/>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1A6C"/>
    <w:pPr>
      <w:ind w:firstLineChars="200" w:firstLine="42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ufembazs@163.com&#12290;&#32463;MB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354</Words>
  <Characters>2020</Characters>
  <Application>Microsoft Office Word</Application>
  <DocSecurity>0</DocSecurity>
  <Lines>16</Lines>
  <Paragraphs>4</Paragraphs>
  <ScaleCrop>false</ScaleCrop>
  <Company/>
  <LinksUpToDate>false</LinksUpToDate>
  <CharactersWithSpaces>2370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cp:lastModifiedBy>zy</cp:lastModifiedBy>
  <cp:revision>1</cp:revision>
  <dcterms:created xsi:type="dcterms:W3CDTF">2016-04-19T06:33:00Z</dcterms:created>
  <dcterms:modified xsi:type="dcterms:W3CDTF">2016-04-19T06:34:00Z</dcterms:modified>
</cp:coreProperties>
</file>